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1710A3">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1710A3">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1710A3">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n all its directly or jointly provided educational activities. Any person who is in a position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1710A3">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1710A3">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1710A3">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1710A3">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1710A3">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2C191628" w:rsidR="00FD7332" w:rsidRPr="001A7960" w:rsidRDefault="00DC67B7">
                <w:pPr>
                  <w:rPr>
                    <w:rFonts w:asciiTheme="minorHAnsi" w:eastAsia="Avenir" w:hAnsiTheme="minorHAnsi" w:cstheme="minorHAnsi"/>
                    <w:sz w:val="22"/>
                    <w:szCs w:val="22"/>
                    <w:lang w:val="fr-FR"/>
                  </w:rPr>
                </w:pPr>
                <w:r>
                  <w:rPr>
                    <w:rFonts w:asciiTheme="minorHAnsi" w:eastAsia="Avenir" w:hAnsiTheme="minorHAnsi" w:cstheme="minorHAnsi"/>
                    <w:sz w:val="22"/>
                    <w:szCs w:val="22"/>
                  </w:rPr>
                  <w:t>MD NAZRUL ISLAM</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1710A3">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2B6CE9C8" w:rsidR="00FD7332" w:rsidRPr="001A7960" w:rsidRDefault="00DC67B7">
                <w:pPr>
                  <w:rPr>
                    <w:rFonts w:ascii="Calibri" w:eastAsia="Avenir" w:hAnsi="Calibri" w:cs="Calibri"/>
                    <w:sz w:val="22"/>
                    <w:szCs w:val="22"/>
                    <w:lang w:val="fr-FR"/>
                  </w:rPr>
                </w:pPr>
                <w:r>
                  <w:rPr>
                    <w:rFonts w:ascii="Calibri" w:eastAsia="Avenir" w:hAnsi="Calibri" w:cs="Calibri"/>
                    <w:sz w:val="22"/>
                    <w:szCs w:val="22"/>
                    <w:lang w:val="fr-FR"/>
                  </w:rPr>
                  <w:t>Bangladesh Eye Hospital</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1710A3">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09DFCCB6" w:rsidR="00FD7332" w:rsidRPr="001A7960" w:rsidRDefault="00DC67B7">
                <w:pPr>
                  <w:rPr>
                    <w:rFonts w:ascii="Calibri" w:eastAsia="Avenir" w:hAnsi="Calibri" w:cs="Calibri"/>
                    <w:sz w:val="22"/>
                    <w:szCs w:val="22"/>
                    <w:lang w:val="fr-FR"/>
                  </w:rPr>
                </w:pPr>
                <w:r>
                  <w:rPr>
                    <w:rFonts w:ascii="Calibri" w:eastAsia="Avenir" w:hAnsi="Calibri" w:cs="Calibri"/>
                    <w:sz w:val="22"/>
                    <w:szCs w:val="22"/>
                  </w:rPr>
                  <w:t>nazrul.islam@hotmail.com</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1710A3">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1710A3">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1710A3">
      <w:pPr>
        <w:rPr>
          <w:rFonts w:ascii="Avenir" w:eastAsia="Avenir" w:hAnsi="Avenir" w:cs="Avenir"/>
          <w:sz w:val="22"/>
          <w:szCs w:val="22"/>
        </w:rPr>
      </w:pPr>
      <w:r>
        <w:rPr>
          <w:rFonts w:ascii="Avenir" w:eastAsia="Avenir" w:hAnsi="Avenir" w:cs="Avenir"/>
          <w:sz w:val="22"/>
          <w:szCs w:val="22"/>
        </w:rPr>
        <w:t xml:space="preserve">Roles: Planning </w:t>
      </w:r>
      <w:r>
        <w:rPr>
          <w:rFonts w:ascii="Avenir" w:eastAsia="Avenir" w:hAnsi="Avenir" w:cs="Avenir"/>
          <w:sz w:val="22"/>
          <w:szCs w:val="22"/>
        </w:rPr>
        <w:t>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1710A3">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16A471E0" w:rsidR="00FD7332" w:rsidRDefault="001710A3">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sidR="00DC67B7">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1710A3">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1710A3">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1710A3">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1710A3">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1710A3">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1710A3">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1710A3">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1710A3">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1710A3">
            <w:pPr>
              <w:rPr>
                <w:rFonts w:ascii="Avenir" w:eastAsia="Avenir" w:hAnsi="Avenir" w:cs="Avenir"/>
                <w:sz w:val="22"/>
                <w:szCs w:val="22"/>
              </w:rPr>
            </w:pPr>
            <w:r>
              <w:rPr>
                <w:rFonts w:ascii="Avenir" w:eastAsia="Avenir" w:hAnsi="Avenir" w:cs="Avenir"/>
                <w:sz w:val="22"/>
                <w:szCs w:val="22"/>
              </w:rPr>
              <w:t xml:space="preserve">Other Financial or Material Support </w:t>
            </w:r>
            <w:r>
              <w:rPr>
                <w:rFonts w:ascii="Avenir" w:eastAsia="Avenir" w:hAnsi="Avenir" w:cs="Avenir"/>
                <w:sz w:val="22"/>
                <w:szCs w:val="22"/>
              </w:rPr>
              <w:t>(royalties,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1710A3">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1710A3">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1710A3">
            <w:pPr>
              <w:rPr>
                <w:rFonts w:ascii="Avenir" w:eastAsia="Avenir" w:hAnsi="Avenir" w:cs="Avenir"/>
                <w:sz w:val="22"/>
                <w:szCs w:val="22"/>
              </w:rPr>
            </w:pPr>
            <w:r>
              <w:rPr>
                <w:rFonts w:ascii="Avenir" w:eastAsia="Avenir" w:hAnsi="Avenir" w:cs="Avenir"/>
                <w:sz w:val="22"/>
                <w:szCs w:val="22"/>
              </w:rPr>
              <w:t xml:space="preserve">Stock/Shareholder (excluding </w:t>
            </w:r>
            <w:r>
              <w:rPr>
                <w:rFonts w:ascii="Avenir" w:eastAsia="Avenir" w:hAnsi="Avenir" w:cs="Avenir"/>
                <w:sz w:val="22"/>
                <w:szCs w:val="22"/>
              </w:rPr>
              <w:t>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1710A3">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1710A3">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1710A3">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1710A3">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1710A3">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 xml:space="preserve">educational </w:t>
      </w:r>
      <w:proofErr w:type="gramStart"/>
      <w:r>
        <w:rPr>
          <w:rFonts w:ascii="Avenir" w:eastAsia="Avenir" w:hAnsi="Avenir" w:cs="Avenir"/>
          <w:color w:val="000000"/>
          <w:sz w:val="22"/>
          <w:szCs w:val="22"/>
        </w:rPr>
        <w:t>activity;</w:t>
      </w:r>
      <w:proofErr w:type="gramEnd"/>
    </w:p>
    <w:p w14:paraId="05F0B4E5" w14:textId="77777777" w:rsidR="00FD7332" w:rsidRDefault="001710A3">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Practice recommendations that are relevant to the companies with whom I have relationships/affiliations will be supported by the best available evidence or absent evidence will be consistent with generally accepted medical </w:t>
      </w:r>
      <w:proofErr w:type="gramStart"/>
      <w:r>
        <w:rPr>
          <w:rFonts w:ascii="Avenir" w:eastAsia="Avenir" w:hAnsi="Avenir" w:cs="Avenir"/>
          <w:color w:val="000000"/>
          <w:sz w:val="22"/>
          <w:szCs w:val="22"/>
        </w:rPr>
        <w:t>practice;</w:t>
      </w:r>
      <w:proofErr w:type="gramEnd"/>
    </w:p>
    <w:p w14:paraId="7E587A1F" w14:textId="77777777" w:rsidR="00FD7332" w:rsidRDefault="001710A3">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1710A3">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 xml:space="preserve">I agree </w:t>
      </w:r>
      <w:proofErr w:type="gramStart"/>
      <w:r>
        <w:rPr>
          <w:rFonts w:ascii="Avenir" w:eastAsia="Avenir" w:hAnsi="Avenir" w:cs="Avenir"/>
          <w:color w:val="000000"/>
          <w:sz w:val="22"/>
          <w:szCs w:val="22"/>
        </w:rPr>
        <w:t>to</w:t>
      </w:r>
      <w:proofErr w:type="gramEnd"/>
      <w:r>
        <w:rPr>
          <w:rFonts w:ascii="Avenir" w:eastAsia="Avenir" w:hAnsi="Avenir" w:cs="Avenir"/>
          <w:color w:val="000000"/>
          <w:sz w:val="22"/>
          <w:szCs w:val="22"/>
        </w:rPr>
        <w:t>:</w:t>
      </w:r>
    </w:p>
    <w:p w14:paraId="1B305ABD" w14:textId="77777777" w:rsidR="00FD7332" w:rsidRDefault="001710A3">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1710A3">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1710A3">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1710A3">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1710A3">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1710A3">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Ensure that use and reproduction of the materials or information used in my presentation will not violate any third party’s copyrights or other property rights. To the extent that </w:t>
      </w:r>
      <w:proofErr w:type="gramStart"/>
      <w:r>
        <w:rPr>
          <w:rFonts w:ascii="Avenir" w:eastAsia="Avenir" w:hAnsi="Avenir" w:cs="Avenir"/>
          <w:color w:val="000000"/>
          <w:sz w:val="22"/>
          <w:szCs w:val="22"/>
        </w:rPr>
        <w:t>copyrighted</w:t>
      </w:r>
      <w:proofErr w:type="gramEnd"/>
      <w:r>
        <w:rPr>
          <w:rFonts w:ascii="Avenir" w:eastAsia="Avenir" w:hAnsi="Avenir" w:cs="Avenir"/>
          <w:color w:val="000000"/>
          <w:sz w:val="22"/>
          <w:szCs w:val="22"/>
        </w:rPr>
        <w:t xml:space="preserve">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1710A3">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Allow my handout </w:t>
      </w:r>
      <w:r>
        <w:rPr>
          <w:rFonts w:ascii="Avenir" w:eastAsia="Avenir" w:hAnsi="Avenir" w:cs="Avenir"/>
          <w:color w:val="000000"/>
          <w:sz w:val="22"/>
          <w:szCs w:val="22"/>
        </w:rPr>
        <w:t>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1710A3"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picture/>
        </w:sdtPr>
        <w:sdtEndPr/>
        <w:sdtContent>
          <w:r w:rsidR="001A7960" w:rsidRPr="001A7960">
            <w:rPr>
              <w:rFonts w:asciiTheme="minorHAnsi" w:eastAsia="Avenir" w:hAnsiTheme="minorHAnsi" w:cstheme="minorHAnsi"/>
              <w:noProof/>
              <w:sz w:val="22"/>
              <w:szCs w:val="22"/>
            </w:rPr>
            <w:drawing>
              <wp:inline distT="0" distB="0" distL="0" distR="0" wp14:anchorId="6E0CEF06" wp14:editId="6A0ABD17">
                <wp:extent cx="1266825" cy="712589"/>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0"/>
                        <a:stretch>
                          <a:fillRect/>
                        </a:stretch>
                      </pic:blipFill>
                      <pic:spPr bwMode="auto">
                        <a:xfrm>
                          <a:off x="0" y="0"/>
                          <a:ext cx="1266825" cy="712589"/>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2EC79431" w:rsidR="000B16D5" w:rsidRDefault="00DC67B7" w:rsidP="000B16D5">
                <w:pPr>
                  <w:rPr>
                    <w:rFonts w:ascii="Calibri" w:eastAsia="Avenir" w:hAnsi="Calibri" w:cs="Calibri"/>
                    <w:sz w:val="22"/>
                    <w:szCs w:val="22"/>
                    <w:lang w:val="en-GB"/>
                  </w:rPr>
                </w:pPr>
                <w:r>
                  <w:rPr>
                    <w:rFonts w:ascii="Calibri" w:eastAsia="Avenir" w:hAnsi="Calibri" w:cs="Calibri"/>
                    <w:sz w:val="22"/>
                    <w:szCs w:val="22"/>
                    <w:lang w:val="en-GB"/>
                  </w:rPr>
                  <w:t xml:space="preserve">MD NAZRUL ISLAM </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5AD82702" w:rsidR="00FD7332" w:rsidRPr="000B16D5" w:rsidRDefault="001710A3">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DC67B7">
                  <w:rPr>
                    <w:rFonts w:asciiTheme="minorHAnsi" w:eastAsia="Avenir" w:hAnsiTheme="minorHAnsi" w:cstheme="minorHAnsi"/>
                    <w:sz w:val="22"/>
                    <w:szCs w:val="22"/>
                    <w:lang w:val="fr-FR"/>
                  </w:rPr>
                  <w:t>19 June 2025</w:t>
                </w:r>
              </w:sdtContent>
            </w:sdt>
          </w:p>
        </w:tc>
      </w:tr>
    </w:tbl>
    <w:p w14:paraId="7510BB87" w14:textId="78A1D3FC" w:rsidR="00FD7332" w:rsidRDefault="001710A3">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1710A3">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w:t>
      </w:r>
      <w:r>
        <w:rPr>
          <w:rFonts w:ascii="Avenir" w:eastAsia="Avenir" w:hAnsi="Avenir" w:cs="Avenir"/>
          <w:color w:val="000000"/>
          <w:sz w:val="21"/>
          <w:szCs w:val="21"/>
        </w:rPr>
        <w:t>Form to</w:t>
      </w:r>
      <w:proofErr w:type="gramStart"/>
      <w:r>
        <w:rPr>
          <w:rFonts w:ascii="Avenir" w:eastAsia="Avenir" w:hAnsi="Avenir" w:cs="Avenir"/>
          <w:color w:val="000000"/>
          <w:sz w:val="21"/>
          <w:szCs w:val="21"/>
        </w:rPr>
        <w:t xml:space="preserve">:  </w:t>
      </w:r>
      <w:r>
        <w:rPr>
          <w:rFonts w:ascii="Avenir" w:eastAsia="Avenir" w:hAnsi="Avenir" w:cs="Avenir"/>
          <w:color w:val="000000"/>
          <w:sz w:val="21"/>
          <w:szCs w:val="21"/>
        </w:rPr>
        <w:tab/>
      </w:r>
      <w:proofErr w:type="gramEnd"/>
      <w:r>
        <w:rPr>
          <w:rFonts w:ascii="Avenir" w:eastAsia="Avenir" w:hAnsi="Avenir" w:cs="Avenir"/>
          <w:b/>
          <w:sz w:val="21"/>
          <w:szCs w:val="21"/>
        </w:rPr>
        <w:t>World Glaucoma Congress 2025</w:t>
      </w:r>
    </w:p>
    <w:p w14:paraId="3ED683FC" w14:textId="77777777" w:rsidR="00FD7332" w:rsidRDefault="001710A3">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1710A3">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1710A3">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1"/>
      <w:footerReference w:type="even" r:id="rId12"/>
      <w:footerReference w:type="default" r:id="rId13"/>
      <w:headerReference w:type="first" r:id="rId14"/>
      <w:footerReference w:type="first" r:id="rId15"/>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FF72DA" w14:textId="77777777" w:rsidR="005E51BC" w:rsidRDefault="005E51BC">
      <w:r>
        <w:separator/>
      </w:r>
    </w:p>
  </w:endnote>
  <w:endnote w:type="continuationSeparator" w:id="0">
    <w:p w14:paraId="348BC3E4" w14:textId="77777777" w:rsidR="005E51BC" w:rsidRDefault="005E51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rinda">
    <w:panose1 w:val="00000400000000000000"/>
    <w:charset w:val="00"/>
    <w:family w:val="swiss"/>
    <w:pitch w:val="variable"/>
    <w:sig w:usb0="0001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1710A3">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1710A3">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1710A3">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1710A3">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1710A3">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6DA901" w14:textId="77777777" w:rsidR="005E51BC" w:rsidRDefault="005E51BC">
      <w:r>
        <w:separator/>
      </w:r>
    </w:p>
  </w:footnote>
  <w:footnote w:type="continuationSeparator" w:id="0">
    <w:p w14:paraId="22106682" w14:textId="77777777" w:rsidR="005E51BC" w:rsidRDefault="005E51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1710A3">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1710A3"/>
    <w:rsid w:val="001A0203"/>
    <w:rsid w:val="001A7960"/>
    <w:rsid w:val="003E725A"/>
    <w:rsid w:val="005E51BC"/>
    <w:rsid w:val="009D1B34"/>
    <w:rsid w:val="009F4B22"/>
    <w:rsid w:val="00A01BD0"/>
    <w:rsid w:val="00B4517D"/>
    <w:rsid w:val="00CE3967"/>
    <w:rsid w:val="00DC67B7"/>
    <w:rsid w:val="00E42CA9"/>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bidi="b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jp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F449B0"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F449B0"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rinda">
    <w:panose1 w:val="00000400000000000000"/>
    <w:charset w:val="00"/>
    <w:family w:val="swiss"/>
    <w:pitch w:val="variable"/>
    <w:sig w:usb0="00010003" w:usb1="00000000" w:usb2="0000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1D24F2"/>
    <w:rsid w:val="009D1B34"/>
    <w:rsid w:val="009F4B22"/>
    <w:rsid w:val="00A32F35"/>
    <w:rsid w:val="00B0526D"/>
    <w:rsid w:val="00BC6EE4"/>
    <w:rsid w:val="00CE3967"/>
    <w:rsid w:val="00F449B0"/>
    <w:rsid w:val="00F51BA7"/>
  </w:rsids>
  <m:mathPr>
    <m:mathFont m:val="Cambria Math"/>
    <m:brkBin m:val="before"/>
    <m:brkBinSub m:val="--"/>
    <m:smallFrac m:val="0"/>
    <m:dispDef/>
    <m:lMargin m:val="0"/>
    <m:rMargin m:val="0"/>
    <m:defJc m:val="centerGroup"/>
    <m:wrapIndent m:val="1440"/>
    <m:intLim m:val="subSup"/>
    <m:naryLim m:val="undOvr"/>
  </m:mathPr>
  <w:themeFontLang w:val="fr-FR" w:bidi="bn-I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4" ma:contentTypeDescription="Create a new document." ma:contentTypeScope="" ma:versionID="19d9a650e298499901615c3c42e433ce">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da035dd8a82ba80c4ea5211c4cb4e646"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5D55160-F8C1-4110-979F-695A24C72633}"/>
</file>

<file path=customXml/itemProps3.xml><?xml version="1.0" encoding="utf-8"?>
<ds:datastoreItem xmlns:ds="http://schemas.openxmlformats.org/officeDocument/2006/customXml" ds:itemID="{48EA715C-2EE3-4290-8E22-B935AD3E1723}"/>
</file>

<file path=customXml/itemProps4.xml><?xml version="1.0" encoding="utf-8"?>
<ds:datastoreItem xmlns:ds="http://schemas.openxmlformats.org/officeDocument/2006/customXml" ds:itemID="{77068E46-7D5A-4966-938A-946FEFD91128}"/>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3</Pages>
  <Words>713</Words>
  <Characters>4065</Characters>
  <Application>Microsoft Office Word</Application>
  <DocSecurity>4</DocSecurity>
  <Lines>33</Lines>
  <Paragraphs>9</Paragraphs>
  <ScaleCrop>false</ScaleCrop>
  <Company/>
  <LinksUpToDate>false</LinksUpToDate>
  <CharactersWithSpaces>4769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2025-06-19T15:22:00Z</dcterms:created>
  <dcterms:modified xsi:type="dcterms:W3CDTF">2025-06-19T15:22:00Z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