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DD6398">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DD6398">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DD6398">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 xml:space="preserve">n all its directly or jointly provided educational activities. Any person who is </w:t>
      </w:r>
      <w:proofErr w:type="gramStart"/>
      <w:r>
        <w:rPr>
          <w:rFonts w:ascii="Avenir" w:eastAsia="Avenir" w:hAnsi="Avenir" w:cs="Avenir"/>
          <w:sz w:val="22"/>
          <w:szCs w:val="22"/>
        </w:rPr>
        <w:t>in a position</w:t>
      </w:r>
      <w:proofErr w:type="gramEnd"/>
      <w:r>
        <w:rPr>
          <w:rFonts w:ascii="Avenir" w:eastAsia="Avenir" w:hAnsi="Avenir" w:cs="Avenir"/>
          <w:sz w:val="22"/>
          <w:szCs w:val="22"/>
        </w:rPr>
        <w:t xml:space="preserve">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DD6398">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DD6398">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DD6398">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DD6398">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DD6398">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howingPlcHdr/>
          </w:sdtPr>
          <w:sdtEndPr/>
          <w:sdtContent>
            <w:tc>
              <w:tcPr>
                <w:tcW w:w="7200" w:type="dxa"/>
                <w:shd w:val="clear" w:color="auto" w:fill="FFF2CC"/>
                <w:vAlign w:val="center"/>
              </w:tcPr>
              <w:p w14:paraId="48E78FD1" w14:textId="7F44EF1D" w:rsidR="00FD7332" w:rsidRPr="001A7960" w:rsidRDefault="00F81F79">
                <w:pPr>
                  <w:rPr>
                    <w:rFonts w:asciiTheme="minorHAnsi" w:eastAsia="Avenir" w:hAnsiTheme="minorHAnsi" w:cstheme="minorHAnsi"/>
                    <w:sz w:val="22"/>
                    <w:szCs w:val="22"/>
                    <w:lang w:val="fr-FR"/>
                  </w:rPr>
                </w:pPr>
                <w:r>
                  <w:rPr>
                    <w:rStyle w:val="PlaceholderText"/>
                    <w:rFonts w:asciiTheme="minorHAnsi" w:hAnsiTheme="minorHAnsi" w:cstheme="minorHAnsi"/>
                    <w:sz w:val="22"/>
                    <w:szCs w:val="22"/>
                    <w:lang w:val="fr-FR"/>
                  </w:rPr>
                  <w:t>Enter your full name</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DD6398">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howingPlcHdr/>
          </w:sdtPr>
          <w:sdtEndPr/>
          <w:sdtContent>
            <w:tc>
              <w:tcPr>
                <w:tcW w:w="7200" w:type="dxa"/>
                <w:shd w:val="clear" w:color="auto" w:fill="FFD966"/>
                <w:vAlign w:val="center"/>
              </w:tcPr>
              <w:p w14:paraId="1FB87CA3" w14:textId="34421339"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affiliation</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DD6398">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howingPlcHdr/>
          </w:sdtPr>
          <w:sdtEndPr/>
          <w:sdtContent>
            <w:tc>
              <w:tcPr>
                <w:tcW w:w="7200" w:type="dxa"/>
                <w:shd w:val="clear" w:color="auto" w:fill="FFF2CC"/>
                <w:vAlign w:val="center"/>
              </w:tcPr>
              <w:p w14:paraId="7AD04082" w14:textId="589D6DAD" w:rsidR="00FD7332" w:rsidRPr="001A7960" w:rsidRDefault="00F81F79">
                <w:pPr>
                  <w:rPr>
                    <w:rFonts w:ascii="Calibri" w:eastAsia="Avenir" w:hAnsi="Calibri" w:cs="Calibri"/>
                    <w:sz w:val="22"/>
                    <w:szCs w:val="22"/>
                    <w:lang w:val="fr-FR"/>
                  </w:rPr>
                </w:pPr>
                <w:r>
                  <w:rPr>
                    <w:rStyle w:val="PlaceholderText"/>
                    <w:rFonts w:ascii="Calibri" w:hAnsi="Calibri" w:cs="Calibri"/>
                    <w:sz w:val="22"/>
                    <w:szCs w:val="22"/>
                    <w:lang w:val="fr-FR"/>
                  </w:rPr>
                  <w:t>Enter your email address</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DD6398">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DD6398">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DD6398">
      <w:pPr>
        <w:rPr>
          <w:rFonts w:ascii="Avenir" w:eastAsia="Avenir" w:hAnsi="Avenir" w:cs="Avenir"/>
          <w:sz w:val="22"/>
          <w:szCs w:val="22"/>
        </w:rPr>
      </w:pPr>
      <w:r>
        <w:rPr>
          <w:rFonts w:ascii="Avenir" w:eastAsia="Avenir" w:hAnsi="Avenir" w:cs="Avenir"/>
          <w:sz w:val="22"/>
          <w:szCs w:val="22"/>
        </w:rPr>
        <w:t xml:space="preserve">Roles: Planning </w:t>
      </w:r>
      <w:r>
        <w:rPr>
          <w:rFonts w:ascii="Avenir" w:eastAsia="Avenir" w:hAnsi="Avenir" w:cs="Avenir"/>
          <w:sz w:val="22"/>
          <w:szCs w:val="22"/>
        </w:rPr>
        <w:t>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DD6398">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5A3CBE4F" w:rsidR="00FD7332" w:rsidRDefault="00DD6398">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CC27C3">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DD6398">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DD6398">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DD6398">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DD6398">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DD6398">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DD6398">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DD6398">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DD6398">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DD6398">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DD6398">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DD6398">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DD6398">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DD6398">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DD6398">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DD6398">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DD6398">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DD639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 xml:space="preserve">educational </w:t>
      </w:r>
      <w:proofErr w:type="gramStart"/>
      <w:r>
        <w:rPr>
          <w:rFonts w:ascii="Avenir" w:eastAsia="Avenir" w:hAnsi="Avenir" w:cs="Avenir"/>
          <w:color w:val="000000"/>
          <w:sz w:val="22"/>
          <w:szCs w:val="22"/>
        </w:rPr>
        <w:t>activity;</w:t>
      </w:r>
      <w:proofErr w:type="gramEnd"/>
    </w:p>
    <w:p w14:paraId="05F0B4E5" w14:textId="77777777" w:rsidR="00FD7332" w:rsidRDefault="00DD639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Practice recommendations that are relevant to the companies with whom I have relationships/affiliations will be supported by the best available evidence or absent evidence will be consistent with generally accepted medical </w:t>
      </w:r>
      <w:proofErr w:type="gramStart"/>
      <w:r>
        <w:rPr>
          <w:rFonts w:ascii="Avenir" w:eastAsia="Avenir" w:hAnsi="Avenir" w:cs="Avenir"/>
          <w:color w:val="000000"/>
          <w:sz w:val="22"/>
          <w:szCs w:val="22"/>
        </w:rPr>
        <w:t>practice;</w:t>
      </w:r>
      <w:proofErr w:type="gramEnd"/>
    </w:p>
    <w:p w14:paraId="7E587A1F" w14:textId="77777777" w:rsidR="00FD7332" w:rsidRDefault="00DD6398">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DD6398">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 xml:space="preserve">I agree </w:t>
      </w:r>
      <w:proofErr w:type="gramStart"/>
      <w:r>
        <w:rPr>
          <w:rFonts w:ascii="Avenir" w:eastAsia="Avenir" w:hAnsi="Avenir" w:cs="Avenir"/>
          <w:color w:val="000000"/>
          <w:sz w:val="22"/>
          <w:szCs w:val="22"/>
        </w:rPr>
        <w:t>to</w:t>
      </w:r>
      <w:proofErr w:type="gramEnd"/>
      <w:r>
        <w:rPr>
          <w:rFonts w:ascii="Avenir" w:eastAsia="Avenir" w:hAnsi="Avenir" w:cs="Avenir"/>
          <w:color w:val="000000"/>
          <w:sz w:val="22"/>
          <w:szCs w:val="22"/>
        </w:rPr>
        <w:t>:</w:t>
      </w:r>
    </w:p>
    <w:p w14:paraId="1B305ABD"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Ensure that use and reproduction of the materials or information used in my presentation will not violate any third party’s copyrights or other property rights. To the extent that </w:t>
      </w:r>
      <w:proofErr w:type="gramStart"/>
      <w:r>
        <w:rPr>
          <w:rFonts w:ascii="Avenir" w:eastAsia="Avenir" w:hAnsi="Avenir" w:cs="Avenir"/>
          <w:color w:val="000000"/>
          <w:sz w:val="22"/>
          <w:szCs w:val="22"/>
        </w:rPr>
        <w:t>copyrighted</w:t>
      </w:r>
      <w:proofErr w:type="gramEnd"/>
      <w:r>
        <w:rPr>
          <w:rFonts w:ascii="Avenir" w:eastAsia="Avenir" w:hAnsi="Avenir" w:cs="Avenir"/>
          <w:color w:val="000000"/>
          <w:sz w:val="22"/>
          <w:szCs w:val="22"/>
        </w:rPr>
        <w:t xml:space="preserve">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DD6398">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7DC7AB7A" w:rsidR="00FD7332" w:rsidRPr="000B16D5" w:rsidRDefault="00DD6398"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picture/>
        </w:sdtPr>
        <w:sdtEndPr/>
        <w:sdtContent>
          <w:r w:rsidR="001A7960" w:rsidRPr="001A7960">
            <w:rPr>
              <w:rFonts w:asciiTheme="minorHAnsi" w:eastAsia="Avenir" w:hAnsiTheme="minorHAnsi" w:cstheme="minorHAnsi"/>
              <w:noProof/>
              <w:sz w:val="22"/>
              <w:szCs w:val="22"/>
            </w:rPr>
            <w:drawing>
              <wp:inline distT="0" distB="0" distL="0" distR="0" wp14:anchorId="6E0CEF06" wp14:editId="4F36ECC6">
                <wp:extent cx="1266825" cy="31259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266825" cy="312593"/>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0DE9A212" w:rsidR="000B16D5" w:rsidRDefault="00CC27C3" w:rsidP="000B16D5">
                <w:pPr>
                  <w:rPr>
                    <w:rFonts w:ascii="Calibri" w:eastAsia="Avenir" w:hAnsi="Calibri" w:cs="Calibri"/>
                    <w:sz w:val="22"/>
                    <w:szCs w:val="22"/>
                    <w:lang w:val="en-GB"/>
                  </w:rPr>
                </w:pPr>
                <w:r>
                  <w:rPr>
                    <w:rFonts w:asciiTheme="minorEastAsia" w:eastAsiaTheme="minorEastAsia" w:hAnsiTheme="minorEastAsia" w:cs="Calibri" w:hint="eastAsia"/>
                    <w:sz w:val="22"/>
                    <w:szCs w:val="22"/>
                    <w:lang w:val="en-GB" w:eastAsia="zh-CN"/>
                  </w:rPr>
                  <w:t>Ji</w:t>
                </w:r>
                <w:r>
                  <w:rPr>
                    <w:rFonts w:asciiTheme="minorEastAsia" w:eastAsiaTheme="minorEastAsia" w:hAnsiTheme="minorEastAsia" w:cs="Calibri"/>
                    <w:sz w:val="22"/>
                    <w:szCs w:val="22"/>
                    <w:lang w:eastAsia="zh-CN"/>
                  </w:rPr>
                  <w:t xml:space="preserve"> Yi</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14D8B5C4" w:rsidR="00FD7332" w:rsidRPr="000B16D5" w:rsidRDefault="00DD6398">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CC27C3">
                  <w:rPr>
                    <w:rFonts w:asciiTheme="minorHAnsi" w:eastAsia="Avenir" w:hAnsiTheme="minorHAnsi" w:cstheme="minorHAnsi"/>
                    <w:sz w:val="22"/>
                    <w:szCs w:val="22"/>
                    <w:lang w:val="fr-FR"/>
                  </w:rPr>
                  <w:t>5/25/2025</w:t>
                </w:r>
              </w:sdtContent>
            </w:sdt>
          </w:p>
        </w:tc>
      </w:tr>
    </w:tbl>
    <w:p w14:paraId="7510BB87" w14:textId="78A1D3FC" w:rsidR="00FD7332" w:rsidRDefault="00DD6398">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DD6398">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Return Form to</w:t>
      </w:r>
      <w:proofErr w:type="gramStart"/>
      <w:r>
        <w:rPr>
          <w:rFonts w:ascii="Avenir" w:eastAsia="Avenir" w:hAnsi="Avenir" w:cs="Avenir"/>
          <w:color w:val="000000"/>
          <w:sz w:val="21"/>
          <w:szCs w:val="21"/>
        </w:rPr>
        <w:t xml:space="preserve">:  </w:t>
      </w:r>
      <w:r>
        <w:rPr>
          <w:rFonts w:ascii="Avenir" w:eastAsia="Avenir" w:hAnsi="Avenir" w:cs="Avenir"/>
          <w:color w:val="000000"/>
          <w:sz w:val="21"/>
          <w:szCs w:val="21"/>
        </w:rPr>
        <w:tab/>
      </w:r>
      <w:proofErr w:type="gramEnd"/>
      <w:r>
        <w:rPr>
          <w:rFonts w:ascii="Avenir" w:eastAsia="Avenir" w:hAnsi="Avenir" w:cs="Avenir"/>
          <w:b/>
          <w:sz w:val="21"/>
          <w:szCs w:val="21"/>
        </w:rPr>
        <w:t>World Glaucoma Congress 2025</w:t>
      </w:r>
    </w:p>
    <w:p w14:paraId="3ED683FC" w14:textId="77777777" w:rsidR="00FD7332" w:rsidRDefault="00DD6398">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DD6398">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DD6398">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default" r:id="rId11"/>
      <w:footerReference w:type="even" r:id="rId12"/>
      <w:footerReference w:type="default" r:id="rId13"/>
      <w:headerReference w:type="first" r:id="rId14"/>
      <w:footerReference w:type="first" r:id="rId15"/>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F0670" w14:textId="77777777" w:rsidR="00DB6D37" w:rsidRDefault="00DB6D37">
      <w:r>
        <w:separator/>
      </w:r>
    </w:p>
  </w:endnote>
  <w:endnote w:type="continuationSeparator" w:id="0">
    <w:p w14:paraId="02C68807" w14:textId="77777777" w:rsidR="00DB6D37" w:rsidRDefault="00DB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DD6398">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DD6398">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DD639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DD6398">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DD6398">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5B463" w14:textId="77777777" w:rsidR="00DB6D37" w:rsidRDefault="00DB6D37">
      <w:r>
        <w:separator/>
      </w:r>
    </w:p>
  </w:footnote>
  <w:footnote w:type="continuationSeparator" w:id="0">
    <w:p w14:paraId="28A3458D" w14:textId="77777777" w:rsidR="00DB6D37" w:rsidRDefault="00DB6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77777777" w:rsidR="00FD7332" w:rsidRDefault="00FD7332">
    <w:pPr>
      <w:jc w:val="center"/>
    </w:pPr>
  </w:p>
  <w:p w14:paraId="50FFCF10" w14:textId="77777777" w:rsidR="00FD7332" w:rsidRDefault="00FD7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77777777" w:rsidR="00FD7332" w:rsidRDefault="00DD6398">
    <w:pPr>
      <w:tabs>
        <w:tab w:val="center" w:pos="4320"/>
        <w:tab w:val="right" w:pos="8640"/>
      </w:tabs>
      <w:jc w:val="center"/>
    </w:pP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3E725A"/>
    <w:rsid w:val="0096674E"/>
    <w:rsid w:val="009D1B34"/>
    <w:rsid w:val="00A01BD0"/>
    <w:rsid w:val="00B4517D"/>
    <w:rsid w:val="00CC27C3"/>
    <w:rsid w:val="00DB6D37"/>
    <w:rsid w:val="00DD6398"/>
    <w:rsid w:val="00E42CA9"/>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131373"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131373"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131373"/>
    <w:rsid w:val="001810B5"/>
    <w:rsid w:val="0096674E"/>
    <w:rsid w:val="009D1B34"/>
    <w:rsid w:val="00A32F35"/>
    <w:rsid w:val="00AF6730"/>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BFD42B-AB74-4C4E-BE2F-7B8BC37CD741}"/>
</file>

<file path=customXml/itemProps3.xml><?xml version="1.0" encoding="utf-8"?>
<ds:datastoreItem xmlns:ds="http://schemas.openxmlformats.org/officeDocument/2006/customXml" ds:itemID="{C5F4D4F1-CE07-4A1B-B078-017773780E89}"/>
</file>

<file path=customXml/itemProps4.xml><?xml version="1.0" encoding="utf-8"?>
<ds:datastoreItem xmlns:ds="http://schemas.openxmlformats.org/officeDocument/2006/customXml" ds:itemID="{A1F805BE-C42D-4072-969F-D376DB5FD216}"/>
</file>

<file path=docMetadata/LabelInfo.xml><?xml version="1.0" encoding="utf-8"?>
<clbl:labelList xmlns:clbl="http://schemas.microsoft.com/office/2020/mipLabelMetadata">
  <clbl:label id="{d026bb9f-849e-4520-adf3-36adc211bebd}" enabled="1" method="Privileged" siteId="{ac144e41-8001-48f0-9e1c-170716ed06b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4057</Characters>
  <Application>Microsoft Office Word</Application>
  <DocSecurity>4</DocSecurity>
  <Lines>33</Lines>
  <Paragraphs>9</Paragraphs>
  <ScaleCrop>false</ScaleCrop>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2025-05-28T10:09:00Z</dcterms:created>
  <dcterms:modified xsi:type="dcterms:W3CDTF">2025-05-28T10:09:00Z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0x010100402AA30714D8A547ABF16FA0CB237C7C</vt:lpwstr>
  </property>
</Properties>
</file>