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4A8D2" w14:textId="77777777" w:rsidR="00D2653A" w:rsidRDefault="00D2653A" w:rsidP="57FA0FB0">
      <w:pPr>
        <w:rPr>
          <w:rFonts w:ascii="Arial" w:eastAsia="Arial" w:hAnsi="Arial" w:cs="Arial"/>
          <w:b/>
          <w:bCs/>
          <w:color w:val="000080"/>
          <w:sz w:val="24"/>
          <w:szCs w:val="24"/>
        </w:rPr>
      </w:pPr>
    </w:p>
    <w:p w14:paraId="511003A7" w14:textId="711F6AA1" w:rsidR="57FA0FB0" w:rsidRDefault="57FA0FB0" w:rsidP="57FA0FB0">
      <w:pPr>
        <w:rPr>
          <w:rFonts w:ascii="Arial" w:eastAsia="Arial" w:hAnsi="Arial" w:cs="Arial"/>
          <w:color w:val="000080"/>
          <w:sz w:val="24"/>
          <w:szCs w:val="24"/>
        </w:rPr>
      </w:pPr>
      <w:r w:rsidRPr="57FA0FB0">
        <w:rPr>
          <w:rFonts w:ascii="Arial" w:eastAsia="Arial" w:hAnsi="Arial" w:cs="Arial"/>
          <w:b/>
          <w:bCs/>
          <w:color w:val="000080"/>
          <w:sz w:val="24"/>
          <w:szCs w:val="24"/>
        </w:rPr>
        <w:t xml:space="preserve">Consultant: </w:t>
      </w:r>
      <w:r w:rsidR="00613197">
        <w:rPr>
          <w:rFonts w:ascii="Arial" w:eastAsia="Arial" w:hAnsi="Arial" w:cs="Arial"/>
          <w:b/>
          <w:bCs/>
          <w:color w:val="000080"/>
          <w:sz w:val="24"/>
          <w:szCs w:val="24"/>
        </w:rPr>
        <w:t xml:space="preserve"> </w:t>
      </w:r>
      <w:r w:rsidR="00613197">
        <w:rPr>
          <w:rFonts w:ascii="Arial" w:eastAsia="Arial" w:hAnsi="Arial" w:cs="Arial"/>
          <w:color w:val="000080"/>
          <w:sz w:val="24"/>
          <w:szCs w:val="24"/>
        </w:rPr>
        <w:t>AbbVie Ltd,</w:t>
      </w:r>
      <w:r w:rsidR="00E04EE5">
        <w:rPr>
          <w:rFonts w:ascii="Arial" w:eastAsia="Arial" w:hAnsi="Arial" w:cs="Arial"/>
          <w:color w:val="000080"/>
          <w:sz w:val="24"/>
          <w:szCs w:val="24"/>
        </w:rPr>
        <w:t xml:space="preserve"> </w:t>
      </w:r>
      <w:r w:rsidR="00E04EE5" w:rsidRPr="57FA0FB0">
        <w:rPr>
          <w:rFonts w:ascii="Arial" w:eastAsia="Arial" w:hAnsi="Arial" w:cs="Arial"/>
          <w:color w:val="000080"/>
          <w:sz w:val="24"/>
          <w:szCs w:val="24"/>
        </w:rPr>
        <w:t xml:space="preserve">Advanced Ophthalmic Innovations, </w:t>
      </w:r>
      <w:r w:rsidR="00E04EE5">
        <w:rPr>
          <w:rFonts w:ascii="Arial" w:eastAsia="Arial" w:hAnsi="Arial" w:cs="Arial"/>
          <w:color w:val="000080"/>
          <w:sz w:val="24"/>
          <w:szCs w:val="24"/>
        </w:rPr>
        <w:t xml:space="preserve">Alcon, Allergan, </w:t>
      </w:r>
      <w:proofErr w:type="spellStart"/>
      <w:r w:rsidR="00E04EE5">
        <w:rPr>
          <w:rFonts w:ascii="Arial" w:eastAsia="Arial" w:hAnsi="Arial" w:cs="Arial"/>
          <w:color w:val="000080"/>
          <w:sz w:val="24"/>
          <w:szCs w:val="24"/>
        </w:rPr>
        <w:t>Calilia</w:t>
      </w:r>
      <w:proofErr w:type="spellEnd"/>
      <w:r w:rsidR="00E04EE5">
        <w:rPr>
          <w:rFonts w:ascii="Arial" w:eastAsia="Arial" w:hAnsi="Arial" w:cs="Arial"/>
          <w:color w:val="000080"/>
          <w:sz w:val="24"/>
          <w:szCs w:val="24"/>
        </w:rPr>
        <w:t xml:space="preserve">, Elios Vision, </w:t>
      </w:r>
      <w:proofErr w:type="spellStart"/>
      <w:r w:rsidR="00E04EE5">
        <w:rPr>
          <w:rFonts w:ascii="Arial" w:eastAsia="Arial" w:hAnsi="Arial" w:cs="Arial"/>
          <w:color w:val="000080"/>
          <w:sz w:val="24"/>
          <w:szCs w:val="24"/>
        </w:rPr>
        <w:t>EyeD</w:t>
      </w:r>
      <w:proofErr w:type="spellEnd"/>
      <w:r w:rsidR="00E04EE5">
        <w:rPr>
          <w:rFonts w:ascii="Arial" w:eastAsia="Arial" w:hAnsi="Arial" w:cs="Arial"/>
          <w:color w:val="000080"/>
          <w:sz w:val="24"/>
          <w:szCs w:val="24"/>
        </w:rPr>
        <w:t xml:space="preserve"> Pharma, </w:t>
      </w:r>
      <w:r w:rsidR="00B24C39">
        <w:rPr>
          <w:rFonts w:ascii="Arial" w:eastAsia="Arial" w:hAnsi="Arial" w:cs="Arial"/>
          <w:color w:val="000080"/>
          <w:sz w:val="24"/>
          <w:szCs w:val="24"/>
        </w:rPr>
        <w:t xml:space="preserve">W.L Gore &amp; Associates Inc, </w:t>
      </w:r>
      <w:r w:rsidR="0012192F">
        <w:rPr>
          <w:rFonts w:ascii="Arial" w:eastAsia="Arial" w:hAnsi="Arial" w:cs="Arial"/>
          <w:color w:val="000080"/>
          <w:sz w:val="24"/>
          <w:szCs w:val="24"/>
        </w:rPr>
        <w:t xml:space="preserve">iStar Medical, </w:t>
      </w:r>
      <w:proofErr w:type="spellStart"/>
      <w:proofErr w:type="gramStart"/>
      <w:r w:rsidR="0012192F">
        <w:rPr>
          <w:rFonts w:ascii="Arial" w:eastAsia="Arial" w:hAnsi="Arial" w:cs="Arial"/>
          <w:color w:val="000080"/>
          <w:sz w:val="24"/>
          <w:szCs w:val="24"/>
        </w:rPr>
        <w:t>Ivantis</w:t>
      </w:r>
      <w:proofErr w:type="spellEnd"/>
      <w:r w:rsidR="009B1D3F">
        <w:rPr>
          <w:rFonts w:ascii="Arial" w:eastAsia="Arial" w:hAnsi="Arial" w:cs="Arial"/>
          <w:color w:val="000080"/>
          <w:sz w:val="24"/>
          <w:szCs w:val="24"/>
        </w:rPr>
        <w:t xml:space="preserve"> </w:t>
      </w:r>
      <w:r w:rsidR="00E04EE5">
        <w:rPr>
          <w:rFonts w:ascii="Arial" w:eastAsia="Arial" w:hAnsi="Arial" w:cs="Arial"/>
          <w:color w:val="000080"/>
          <w:sz w:val="24"/>
          <w:szCs w:val="24"/>
        </w:rPr>
        <w:t xml:space="preserve"> </w:t>
      </w:r>
      <w:r w:rsidR="00E04EE5" w:rsidRPr="57FA0FB0">
        <w:rPr>
          <w:rFonts w:ascii="Arial" w:eastAsia="Arial" w:hAnsi="Arial" w:cs="Arial"/>
          <w:color w:val="000080"/>
          <w:sz w:val="24"/>
          <w:szCs w:val="24"/>
        </w:rPr>
        <w:t>Laboratoires</w:t>
      </w:r>
      <w:proofErr w:type="gramEnd"/>
      <w:r w:rsidR="00E04EE5" w:rsidRPr="57FA0FB0">
        <w:rPr>
          <w:rFonts w:ascii="Arial" w:eastAsia="Arial" w:hAnsi="Arial" w:cs="Arial"/>
          <w:color w:val="000080"/>
          <w:sz w:val="24"/>
          <w:szCs w:val="24"/>
        </w:rPr>
        <w:t xml:space="preserve"> Théa</w:t>
      </w:r>
      <w:r w:rsidR="00E04EE5">
        <w:rPr>
          <w:rFonts w:ascii="Arial" w:eastAsia="Arial" w:hAnsi="Arial" w:cs="Arial"/>
          <w:color w:val="000080"/>
          <w:sz w:val="24"/>
          <w:szCs w:val="24"/>
        </w:rPr>
        <w:t xml:space="preserve">, </w:t>
      </w:r>
      <w:r w:rsidR="0012192F">
        <w:rPr>
          <w:rFonts w:ascii="Arial" w:eastAsia="Arial" w:hAnsi="Arial" w:cs="Arial"/>
          <w:color w:val="000080"/>
          <w:sz w:val="24"/>
          <w:szCs w:val="24"/>
        </w:rPr>
        <w:t xml:space="preserve">Liquid </w:t>
      </w:r>
      <w:proofErr w:type="gramStart"/>
      <w:r w:rsidR="0012192F">
        <w:rPr>
          <w:rFonts w:ascii="Arial" w:eastAsia="Arial" w:hAnsi="Arial" w:cs="Arial"/>
          <w:color w:val="000080"/>
          <w:sz w:val="24"/>
          <w:szCs w:val="24"/>
        </w:rPr>
        <w:t>Medical,</w:t>
      </w:r>
      <w:r w:rsidRPr="57FA0FB0">
        <w:rPr>
          <w:rFonts w:ascii="Arial" w:eastAsia="Arial" w:hAnsi="Arial" w:cs="Arial"/>
          <w:color w:val="000080"/>
          <w:sz w:val="24"/>
          <w:szCs w:val="24"/>
        </w:rPr>
        <w:t xml:space="preserve">  </w:t>
      </w:r>
      <w:r w:rsidR="0012192F">
        <w:rPr>
          <w:rFonts w:ascii="Arial" w:eastAsia="Arial" w:hAnsi="Arial" w:cs="Arial"/>
          <w:color w:val="000080"/>
          <w:sz w:val="24"/>
          <w:szCs w:val="24"/>
        </w:rPr>
        <w:t>Myra</w:t>
      </w:r>
      <w:proofErr w:type="gramEnd"/>
      <w:r w:rsidR="0012192F">
        <w:rPr>
          <w:rFonts w:ascii="Arial" w:eastAsia="Arial" w:hAnsi="Arial" w:cs="Arial"/>
          <w:color w:val="000080"/>
          <w:sz w:val="24"/>
          <w:szCs w:val="24"/>
        </w:rPr>
        <w:t xml:space="preserve"> Vision, Nova Eye Medical, Ph Pharma, </w:t>
      </w:r>
      <w:r w:rsidR="0012192F" w:rsidRPr="57FA0FB0">
        <w:rPr>
          <w:rFonts w:ascii="Arial" w:eastAsia="Arial" w:hAnsi="Arial" w:cs="Arial"/>
          <w:color w:val="000080"/>
          <w:sz w:val="24"/>
          <w:szCs w:val="24"/>
        </w:rPr>
        <w:t>Radiance Therapeutics</w:t>
      </w:r>
      <w:r w:rsidR="0012192F">
        <w:rPr>
          <w:rFonts w:ascii="Arial" w:eastAsia="Arial" w:hAnsi="Arial" w:cs="Arial"/>
          <w:color w:val="000080"/>
          <w:sz w:val="24"/>
          <w:szCs w:val="24"/>
        </w:rPr>
        <w:t>,</w:t>
      </w:r>
      <w:r w:rsidR="0012192F" w:rsidRPr="57FA0FB0">
        <w:rPr>
          <w:rFonts w:ascii="Arial" w:eastAsia="Arial" w:hAnsi="Arial" w:cs="Arial"/>
          <w:color w:val="000080"/>
          <w:sz w:val="24"/>
          <w:szCs w:val="24"/>
        </w:rPr>
        <w:t xml:space="preserve"> </w:t>
      </w:r>
      <w:r w:rsidR="004813B9">
        <w:rPr>
          <w:rFonts w:ascii="Arial" w:eastAsia="Arial" w:hAnsi="Arial" w:cs="Arial"/>
          <w:color w:val="000080"/>
          <w:sz w:val="24"/>
          <w:szCs w:val="24"/>
        </w:rPr>
        <w:t>Roche,</w:t>
      </w:r>
      <w:r w:rsidR="00F61F8B">
        <w:rPr>
          <w:rFonts w:ascii="Arial" w:eastAsia="Arial" w:hAnsi="Arial" w:cs="Arial"/>
          <w:color w:val="000080"/>
          <w:sz w:val="24"/>
          <w:szCs w:val="24"/>
        </w:rPr>
        <w:t xml:space="preserve"> </w:t>
      </w:r>
      <w:r w:rsidR="00F61F8B" w:rsidRPr="57FA0FB0">
        <w:rPr>
          <w:rFonts w:ascii="Arial" w:eastAsia="Arial" w:hAnsi="Arial" w:cs="Arial"/>
          <w:color w:val="000080"/>
          <w:sz w:val="24"/>
          <w:szCs w:val="24"/>
        </w:rPr>
        <w:t>Santen Pharmaceutical Co. Ltd, Sight Sciences</w:t>
      </w:r>
      <w:proofErr w:type="gramStart"/>
      <w:r w:rsidR="00F61F8B" w:rsidRPr="57FA0FB0">
        <w:rPr>
          <w:rFonts w:ascii="Arial" w:eastAsia="Arial" w:hAnsi="Arial" w:cs="Arial"/>
          <w:color w:val="000080"/>
          <w:sz w:val="24"/>
          <w:szCs w:val="24"/>
        </w:rPr>
        <w:t>, ,</w:t>
      </w:r>
      <w:proofErr w:type="gramEnd"/>
    </w:p>
    <w:p w14:paraId="017951E9" w14:textId="2A48BB9B" w:rsidR="57FA0FB0" w:rsidRDefault="57FA0FB0" w:rsidP="57FA0FB0">
      <w:pPr>
        <w:rPr>
          <w:rFonts w:ascii="Arial" w:eastAsia="Arial" w:hAnsi="Arial" w:cs="Arial"/>
          <w:color w:val="FFFFFF" w:themeColor="background1"/>
          <w:sz w:val="24"/>
          <w:szCs w:val="24"/>
        </w:rPr>
      </w:pPr>
      <w:r w:rsidRPr="57FA0FB0">
        <w:rPr>
          <w:rFonts w:ascii="Arial" w:eastAsia="Arial" w:hAnsi="Arial" w:cs="Arial"/>
          <w:color w:val="FFFFFF" w:themeColor="background1"/>
          <w:sz w:val="24"/>
          <w:szCs w:val="24"/>
        </w:rPr>
        <w:t>n</w:t>
      </w:r>
    </w:p>
    <w:p w14:paraId="2E80DC74" w14:textId="279D418B" w:rsidR="57FA0FB0" w:rsidRDefault="57FA0FB0" w:rsidP="00F61F8B">
      <w:pPr>
        <w:rPr>
          <w:rFonts w:ascii="Arial" w:eastAsia="Arial" w:hAnsi="Arial" w:cs="Arial"/>
          <w:color w:val="FFFFFF" w:themeColor="background1"/>
          <w:sz w:val="24"/>
          <w:szCs w:val="24"/>
        </w:rPr>
      </w:pPr>
      <w:commentRangeStart w:id="0"/>
      <w:r w:rsidRPr="57FA0FB0">
        <w:rPr>
          <w:rFonts w:ascii="Arial" w:eastAsia="Arial" w:hAnsi="Arial" w:cs="Arial"/>
          <w:b/>
          <w:bCs/>
          <w:color w:val="000080"/>
          <w:sz w:val="24"/>
          <w:szCs w:val="24"/>
        </w:rPr>
        <w:t xml:space="preserve">Honorarium Recipient: </w:t>
      </w:r>
      <w:r w:rsidR="00F61F8B">
        <w:rPr>
          <w:rFonts w:ascii="Arial" w:eastAsia="Arial" w:hAnsi="Arial" w:cs="Arial"/>
          <w:b/>
          <w:bCs/>
          <w:color w:val="000080"/>
          <w:sz w:val="24"/>
          <w:szCs w:val="24"/>
        </w:rPr>
        <w:t xml:space="preserve"> </w:t>
      </w:r>
      <w:commentRangeEnd w:id="0"/>
      <w:r w:rsidR="00A73C62">
        <w:rPr>
          <w:rStyle w:val="CommentReference"/>
        </w:rPr>
        <w:commentReference w:id="0"/>
      </w:r>
      <w:proofErr w:type="spellStart"/>
      <w:r w:rsidR="00F61F8B" w:rsidRPr="00F61F8B">
        <w:rPr>
          <w:rFonts w:ascii="Arial" w:eastAsia="Arial" w:hAnsi="Arial" w:cs="Arial"/>
          <w:color w:val="000080"/>
          <w:sz w:val="24"/>
          <w:szCs w:val="24"/>
        </w:rPr>
        <w:t>Abbvie</w:t>
      </w:r>
      <w:proofErr w:type="spellEnd"/>
      <w:r w:rsidR="00F61F8B" w:rsidRPr="00F61F8B">
        <w:rPr>
          <w:rFonts w:ascii="Arial" w:eastAsia="Arial" w:hAnsi="Arial" w:cs="Arial"/>
          <w:color w:val="000080"/>
          <w:sz w:val="24"/>
          <w:szCs w:val="24"/>
        </w:rPr>
        <w:t xml:space="preserve"> Ltd, Advanced Ophthalmic Innovations</w:t>
      </w:r>
      <w:r w:rsidR="00F61F8B">
        <w:rPr>
          <w:rFonts w:ascii="Arial" w:eastAsia="Arial" w:hAnsi="Arial" w:cs="Arial"/>
          <w:b/>
          <w:bCs/>
          <w:color w:val="000080"/>
          <w:sz w:val="24"/>
          <w:szCs w:val="24"/>
        </w:rPr>
        <w:t xml:space="preserve">, </w:t>
      </w:r>
      <w:r w:rsidRPr="57FA0FB0">
        <w:rPr>
          <w:rFonts w:ascii="Arial" w:eastAsia="Arial" w:hAnsi="Arial" w:cs="Arial"/>
          <w:color w:val="000080"/>
          <w:sz w:val="24"/>
          <w:szCs w:val="24"/>
        </w:rPr>
        <w:t>Alcon,</w:t>
      </w:r>
      <w:r w:rsidR="00F61F8B">
        <w:rPr>
          <w:rFonts w:ascii="Arial" w:eastAsia="Arial" w:hAnsi="Arial" w:cs="Arial"/>
          <w:color w:val="000080"/>
          <w:sz w:val="24"/>
          <w:szCs w:val="24"/>
        </w:rPr>
        <w:t xml:space="preserve"> </w:t>
      </w:r>
      <w:proofErr w:type="spellStart"/>
      <w:r w:rsidR="00F61F8B" w:rsidRPr="57FA0FB0">
        <w:rPr>
          <w:rFonts w:ascii="Arial" w:eastAsia="Arial" w:hAnsi="Arial" w:cs="Arial"/>
          <w:color w:val="000080"/>
          <w:sz w:val="24"/>
          <w:szCs w:val="24"/>
        </w:rPr>
        <w:t>JamJoom</w:t>
      </w:r>
      <w:proofErr w:type="spellEnd"/>
      <w:r w:rsidR="00F61F8B" w:rsidRPr="57FA0FB0">
        <w:rPr>
          <w:rFonts w:ascii="Arial" w:eastAsia="Arial" w:hAnsi="Arial" w:cs="Arial"/>
          <w:color w:val="000080"/>
          <w:sz w:val="24"/>
          <w:szCs w:val="24"/>
        </w:rPr>
        <w:t xml:space="preserve"> Pharmaceuticals</w:t>
      </w:r>
      <w:r w:rsidR="00F61F8B">
        <w:rPr>
          <w:rFonts w:ascii="Arial" w:eastAsia="Arial" w:hAnsi="Arial" w:cs="Arial"/>
          <w:color w:val="000080"/>
          <w:sz w:val="24"/>
          <w:szCs w:val="24"/>
        </w:rPr>
        <w:t xml:space="preserve">, </w:t>
      </w:r>
      <w:r w:rsidRPr="57FA0FB0">
        <w:rPr>
          <w:rFonts w:ascii="Arial" w:eastAsia="Arial" w:hAnsi="Arial" w:cs="Arial"/>
          <w:color w:val="000080"/>
          <w:sz w:val="24"/>
          <w:szCs w:val="24"/>
        </w:rPr>
        <w:t xml:space="preserve">Laboratoires Théa, </w:t>
      </w:r>
      <w:r w:rsidR="00F61F8B">
        <w:rPr>
          <w:rFonts w:ascii="Arial" w:eastAsia="Arial" w:hAnsi="Arial" w:cs="Arial"/>
          <w:color w:val="000080"/>
          <w:sz w:val="24"/>
          <w:szCs w:val="24"/>
        </w:rPr>
        <w:t xml:space="preserve">Myra Vision, </w:t>
      </w:r>
      <w:r w:rsidR="00F61F8B" w:rsidRPr="57FA0FB0">
        <w:rPr>
          <w:rFonts w:ascii="Arial" w:eastAsia="Arial" w:hAnsi="Arial" w:cs="Arial"/>
          <w:color w:val="000080"/>
          <w:sz w:val="24"/>
          <w:szCs w:val="24"/>
        </w:rPr>
        <w:t>Santen</w:t>
      </w:r>
      <w:r w:rsidRPr="57FA0FB0">
        <w:rPr>
          <w:rFonts w:ascii="Arial" w:eastAsia="Arial" w:hAnsi="Arial" w:cs="Arial"/>
          <w:color w:val="000080"/>
          <w:sz w:val="24"/>
          <w:szCs w:val="24"/>
        </w:rPr>
        <w:t xml:space="preserve"> Pharmaceutical Co. Ltd</w:t>
      </w:r>
    </w:p>
    <w:p w14:paraId="06EF309C" w14:textId="51BADB23" w:rsidR="57FA0FB0" w:rsidRDefault="57FA0FB0" w:rsidP="57FA0FB0">
      <w:pPr>
        <w:rPr>
          <w:rFonts w:ascii="Arial" w:eastAsia="Arial" w:hAnsi="Arial" w:cs="Arial"/>
          <w:color w:val="000080"/>
          <w:sz w:val="24"/>
          <w:szCs w:val="24"/>
        </w:rPr>
      </w:pPr>
      <w:r w:rsidRPr="57FA0FB0">
        <w:rPr>
          <w:rFonts w:ascii="Arial" w:eastAsia="Arial" w:hAnsi="Arial" w:cs="Arial"/>
          <w:b/>
          <w:bCs/>
          <w:color w:val="000080"/>
          <w:sz w:val="24"/>
          <w:szCs w:val="24"/>
        </w:rPr>
        <w:t>Stock Shareholder:</w:t>
      </w:r>
      <w:r w:rsidRPr="57FA0FB0">
        <w:rPr>
          <w:rFonts w:ascii="Arial" w:eastAsia="Arial" w:hAnsi="Arial" w:cs="Arial"/>
          <w:color w:val="000080"/>
          <w:sz w:val="24"/>
          <w:szCs w:val="24"/>
        </w:rPr>
        <w:t xml:space="preserve"> </w:t>
      </w:r>
      <w:proofErr w:type="spellStart"/>
      <w:r w:rsidR="00F61F8B" w:rsidRPr="57FA0FB0">
        <w:rPr>
          <w:rFonts w:ascii="Arial" w:eastAsia="Arial" w:hAnsi="Arial" w:cs="Arial"/>
          <w:color w:val="000080"/>
          <w:sz w:val="24"/>
          <w:szCs w:val="24"/>
        </w:rPr>
        <w:t>Aquesys</w:t>
      </w:r>
      <w:proofErr w:type="spellEnd"/>
      <w:r w:rsidR="00F61F8B" w:rsidRPr="57FA0FB0">
        <w:rPr>
          <w:rFonts w:ascii="Arial" w:eastAsia="Arial" w:hAnsi="Arial" w:cs="Arial"/>
          <w:color w:val="000080"/>
          <w:sz w:val="24"/>
          <w:szCs w:val="24"/>
        </w:rPr>
        <w:t xml:space="preserve">, </w:t>
      </w:r>
      <w:r w:rsidR="00F61F8B">
        <w:rPr>
          <w:rFonts w:ascii="Arial" w:eastAsia="Arial" w:hAnsi="Arial" w:cs="Arial"/>
          <w:color w:val="000080"/>
          <w:sz w:val="24"/>
          <w:szCs w:val="24"/>
        </w:rPr>
        <w:t xml:space="preserve">C-Mer Holdings, </w:t>
      </w:r>
      <w:proofErr w:type="spellStart"/>
      <w:r w:rsidR="00F61F8B">
        <w:rPr>
          <w:rFonts w:ascii="Arial" w:eastAsia="Arial" w:hAnsi="Arial" w:cs="Arial"/>
          <w:color w:val="000080"/>
          <w:sz w:val="24"/>
          <w:szCs w:val="24"/>
        </w:rPr>
        <w:t>Ellios</w:t>
      </w:r>
      <w:proofErr w:type="spellEnd"/>
      <w:r w:rsidR="00F61F8B">
        <w:rPr>
          <w:rFonts w:ascii="Arial" w:eastAsia="Arial" w:hAnsi="Arial" w:cs="Arial"/>
          <w:color w:val="000080"/>
          <w:sz w:val="24"/>
          <w:szCs w:val="24"/>
        </w:rPr>
        <w:t xml:space="preserve"> Vision,</w:t>
      </w:r>
      <w:r w:rsidRPr="57FA0FB0">
        <w:rPr>
          <w:rFonts w:ascii="Arial" w:eastAsia="Arial" w:hAnsi="Arial" w:cs="Arial"/>
          <w:color w:val="000080"/>
          <w:sz w:val="24"/>
          <w:szCs w:val="24"/>
        </w:rPr>
        <w:t xml:space="preserve"> </w:t>
      </w:r>
      <w:r w:rsidR="00F61F8B" w:rsidRPr="57FA0FB0">
        <w:rPr>
          <w:rFonts w:ascii="Arial" w:eastAsia="Arial" w:hAnsi="Arial" w:cs="Arial"/>
          <w:color w:val="000080"/>
          <w:sz w:val="24"/>
          <w:szCs w:val="24"/>
        </w:rPr>
        <w:t>International Glaucoma Surgery Registry Ltd</w:t>
      </w:r>
      <w:r w:rsidR="00F61F8B">
        <w:rPr>
          <w:rFonts w:ascii="Arial" w:eastAsia="Arial" w:hAnsi="Arial" w:cs="Arial"/>
          <w:color w:val="000080"/>
          <w:sz w:val="24"/>
          <w:szCs w:val="24"/>
        </w:rPr>
        <w:t xml:space="preserve">, </w:t>
      </w:r>
      <w:proofErr w:type="spellStart"/>
      <w:r w:rsidR="00F61F8B">
        <w:rPr>
          <w:rFonts w:ascii="Arial" w:eastAsia="Arial" w:hAnsi="Arial" w:cs="Arial"/>
          <w:color w:val="000080"/>
          <w:sz w:val="24"/>
          <w:szCs w:val="24"/>
        </w:rPr>
        <w:t>Ivantis</w:t>
      </w:r>
      <w:proofErr w:type="spellEnd"/>
      <w:r w:rsidR="00F61F8B">
        <w:rPr>
          <w:rFonts w:ascii="Arial" w:eastAsia="Arial" w:hAnsi="Arial" w:cs="Arial"/>
          <w:color w:val="000080"/>
          <w:sz w:val="24"/>
          <w:szCs w:val="24"/>
        </w:rPr>
        <w:t xml:space="preserve">, </w:t>
      </w:r>
      <w:proofErr w:type="spellStart"/>
      <w:r w:rsidR="00F61F8B" w:rsidRPr="57FA0FB0">
        <w:rPr>
          <w:rFonts w:ascii="Arial" w:eastAsia="Arial" w:hAnsi="Arial" w:cs="Arial"/>
          <w:color w:val="000080"/>
          <w:sz w:val="24"/>
          <w:szCs w:val="24"/>
        </w:rPr>
        <w:t>MedEther</w:t>
      </w:r>
      <w:proofErr w:type="spellEnd"/>
      <w:r w:rsidR="00F61F8B" w:rsidRPr="57FA0FB0">
        <w:rPr>
          <w:rFonts w:ascii="Arial" w:eastAsia="Arial" w:hAnsi="Arial" w:cs="Arial"/>
          <w:color w:val="000080"/>
          <w:sz w:val="24"/>
          <w:szCs w:val="24"/>
        </w:rPr>
        <w:t xml:space="preserve"> Ophthalmology (Hong Kong) Ltd, </w:t>
      </w:r>
      <w:r w:rsidR="00F61F8B">
        <w:rPr>
          <w:rFonts w:ascii="Arial" w:eastAsia="Arial" w:hAnsi="Arial" w:cs="Arial"/>
          <w:color w:val="000080"/>
          <w:sz w:val="24"/>
          <w:szCs w:val="24"/>
        </w:rPr>
        <w:t xml:space="preserve">Myra Vision, </w:t>
      </w:r>
      <w:r w:rsidR="00F61F8B" w:rsidRPr="57FA0FB0">
        <w:rPr>
          <w:rFonts w:ascii="Arial" w:eastAsia="Arial" w:hAnsi="Arial" w:cs="Arial"/>
          <w:color w:val="000080"/>
          <w:sz w:val="24"/>
          <w:szCs w:val="24"/>
        </w:rPr>
        <w:t xml:space="preserve">Vision </w:t>
      </w:r>
      <w:r w:rsidRPr="57FA0FB0">
        <w:rPr>
          <w:rFonts w:ascii="Arial" w:eastAsia="Arial" w:hAnsi="Arial" w:cs="Arial"/>
          <w:color w:val="000080"/>
          <w:sz w:val="24"/>
          <w:szCs w:val="24"/>
        </w:rPr>
        <w:t xml:space="preserve">Futures Ltd, Vision Medical Events Ltd, </w:t>
      </w:r>
    </w:p>
    <w:p w14:paraId="6B3C7722" w14:textId="154C6A00" w:rsidR="57FA0FB0" w:rsidRDefault="57FA0FB0" w:rsidP="57FA0FB0">
      <w:pPr>
        <w:rPr>
          <w:rFonts w:ascii="Arial" w:eastAsia="Arial" w:hAnsi="Arial" w:cs="Arial"/>
          <w:color w:val="FFFFFF" w:themeColor="background1"/>
          <w:sz w:val="24"/>
          <w:szCs w:val="24"/>
        </w:rPr>
      </w:pPr>
      <w:r w:rsidRPr="57FA0FB0">
        <w:rPr>
          <w:rFonts w:ascii="Arial" w:eastAsia="Arial" w:hAnsi="Arial" w:cs="Arial"/>
          <w:color w:val="FFFFFF" w:themeColor="background1"/>
          <w:sz w:val="24"/>
          <w:szCs w:val="24"/>
        </w:rPr>
        <w:t>n</w:t>
      </w:r>
    </w:p>
    <w:p w14:paraId="41B72E23" w14:textId="66A13598" w:rsidR="57FA0FB0" w:rsidRDefault="57FA0FB0" w:rsidP="57FA0FB0">
      <w:pPr>
        <w:rPr>
          <w:rFonts w:ascii="Arial" w:eastAsia="Arial" w:hAnsi="Arial" w:cs="Arial"/>
          <w:color w:val="000080"/>
          <w:sz w:val="24"/>
          <w:szCs w:val="24"/>
        </w:rPr>
      </w:pPr>
      <w:r w:rsidRPr="57FA0FB0">
        <w:rPr>
          <w:rFonts w:ascii="Arial" w:eastAsia="Arial" w:hAnsi="Arial" w:cs="Arial"/>
          <w:b/>
          <w:bCs/>
          <w:color w:val="000080"/>
          <w:sz w:val="24"/>
          <w:szCs w:val="24"/>
        </w:rPr>
        <w:t xml:space="preserve">Patent: </w:t>
      </w:r>
      <w:r w:rsidRPr="57FA0FB0">
        <w:rPr>
          <w:rFonts w:ascii="Arial" w:eastAsia="Arial" w:hAnsi="Arial" w:cs="Arial"/>
          <w:color w:val="000080"/>
          <w:sz w:val="24"/>
          <w:szCs w:val="24"/>
        </w:rPr>
        <w:t>National University of Singapore</w:t>
      </w:r>
    </w:p>
    <w:p w14:paraId="7DE0C023" w14:textId="76EC1F34" w:rsidR="57FA0FB0" w:rsidRDefault="57FA0FB0" w:rsidP="57FA0FB0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80"/>
          <w:lang w:eastAsia="en-GB"/>
        </w:rPr>
      </w:pPr>
    </w:p>
    <w:p w14:paraId="00FE828B" w14:textId="77777777" w:rsidR="00504E18" w:rsidRPr="002D15E6" w:rsidRDefault="00504E18" w:rsidP="00504E18"/>
    <w:p w14:paraId="3EE2C26C" w14:textId="77777777" w:rsidR="00224BE0" w:rsidRDefault="00F52506" w:rsidP="00504E18">
      <w:r>
        <w:rPr>
          <w:noProof/>
          <w:lang w:eastAsia="en-GB"/>
        </w:rPr>
        <w:drawing>
          <wp:inline distT="0" distB="0" distL="0" distR="0" wp14:anchorId="59E23AE4" wp14:editId="33B0EDAB">
            <wp:extent cx="1810573" cy="81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sig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573" cy="81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97E5B" w14:textId="77777777" w:rsidR="00F52506" w:rsidRDefault="00F52506" w:rsidP="00504E18">
      <w:r>
        <w:t>Mr Keith Barton</w:t>
      </w:r>
    </w:p>
    <w:p w14:paraId="4A81352F" w14:textId="77777777" w:rsidR="00F52506" w:rsidRDefault="00F52506" w:rsidP="00504E18">
      <w:r>
        <w:t>Consultant Ophthalmologist</w:t>
      </w:r>
    </w:p>
    <w:p w14:paraId="4161936E" w14:textId="77777777" w:rsidR="00E04EE5" w:rsidRDefault="00E04EE5" w:rsidP="00504E18"/>
    <w:p w14:paraId="58E01550" w14:textId="77777777" w:rsidR="00E04EE5" w:rsidRDefault="00E04EE5" w:rsidP="00504E18"/>
    <w:p w14:paraId="04B592BE" w14:textId="77777777" w:rsidR="00E04EE5" w:rsidRDefault="00E04EE5" w:rsidP="00504E18"/>
    <w:p w14:paraId="418F4E56" w14:textId="77777777" w:rsidR="00E04EE5" w:rsidRDefault="00E04EE5" w:rsidP="00504E18"/>
    <w:p w14:paraId="3FF622C1" w14:textId="77777777" w:rsidR="00E04EE5" w:rsidRDefault="00E04EE5" w:rsidP="00504E18"/>
    <w:p w14:paraId="7A94BE32" w14:textId="77777777" w:rsidR="00E04EE5" w:rsidRDefault="00E04EE5" w:rsidP="00504E18"/>
    <w:p w14:paraId="4DC5B684" w14:textId="77777777" w:rsidR="00E04EE5" w:rsidRDefault="00E04EE5" w:rsidP="00504E18"/>
    <w:p w14:paraId="22E119C0" w14:textId="77777777" w:rsidR="00E04EE5" w:rsidRDefault="00E04EE5" w:rsidP="00504E18"/>
    <w:tbl>
      <w:tblPr>
        <w:tblW w:w="8340" w:type="dxa"/>
        <w:tblInd w:w="108" w:type="dxa"/>
        <w:tblLook w:val="04A0" w:firstRow="1" w:lastRow="0" w:firstColumn="1" w:lastColumn="0" w:noHBand="0" w:noVBand="1"/>
      </w:tblPr>
      <w:tblGrid>
        <w:gridCol w:w="3460"/>
        <w:gridCol w:w="1780"/>
        <w:gridCol w:w="1326"/>
        <w:gridCol w:w="880"/>
        <w:gridCol w:w="960"/>
      </w:tblGrid>
      <w:tr w:rsidR="00E04EE5" w:rsidRPr="00E04EE5" w14:paraId="3C0DD235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443F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0970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04C0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055A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321A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23FC4115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2C5F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725055C7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28392BE2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79460F05" w14:textId="609AA858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Organisation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2B7D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6AC0AE58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35AFCE9F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0FBB35DF" w14:textId="7CED4653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Consultant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5428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2FB4662D" w14:textId="77777777" w:rsidR="00917A9C" w:rsidRDefault="00917A9C" w:rsidP="00917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143C1913" w14:textId="77777777" w:rsidR="00917A9C" w:rsidRDefault="00917A9C" w:rsidP="00917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1C0E53A7" w14:textId="36C08F09" w:rsidR="00E04EE5" w:rsidRPr="00E04EE5" w:rsidRDefault="00E04EE5" w:rsidP="00917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Honorarium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4D5A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791AE61A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7C9E2B5C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6CABE483" w14:textId="17FA6916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Stock/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769D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7D9D4C89" w14:textId="77777777" w:rsidR="00917A9C" w:rsidRDefault="00917A9C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45D86FB0" w14:textId="77777777" w:rsidR="00917A9C" w:rsidRDefault="00917A9C" w:rsidP="00917A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196A744C" w14:textId="221CCC5A" w:rsidR="00E04EE5" w:rsidRPr="00E04EE5" w:rsidRDefault="00E04EE5" w:rsidP="00917A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Patent</w:t>
            </w:r>
          </w:p>
        </w:tc>
      </w:tr>
      <w:tr w:rsidR="00E04EE5" w:rsidRPr="00E04EE5" w14:paraId="5060B9C0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8252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4666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A34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Recipient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B32F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Shares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B8E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E04EE5" w:rsidRPr="00E04EE5" w14:paraId="15A79CD7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DA0F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AbbVie Limited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4D16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247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395B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08FE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125D6F56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B028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Advanced Ophthalmic Innovations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D662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3E0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5C04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F36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6E006B1A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F855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Alcon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904B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8F05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A3BC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32E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65B04797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B956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Allergan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D98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0BB8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7461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5B3F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5EF74608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658A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Aquesys</w:t>
            </w:r>
            <w:proofErr w:type="spellEnd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 xml:space="preserve"> (Actavis)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3860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7B2A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CE4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5ED7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E04EE5" w:rsidRPr="00E04EE5" w14:paraId="1B633BEB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7846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Calilia</w:t>
            </w:r>
            <w:proofErr w:type="spellEnd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E75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497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82A4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9A74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0ABF5579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6FE0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C-</w:t>
            </w:r>
            <w:proofErr w:type="spellStart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mer</w:t>
            </w:r>
            <w:proofErr w:type="spellEnd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 xml:space="preserve"> Holdings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C57B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E91B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A07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4E58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E04EE5" w:rsidRPr="00E04EE5" w14:paraId="17B9DE05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ABB7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Elios Vision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847E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96A9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B6C6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9AA2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E04EE5" w:rsidRPr="00E04EE5" w14:paraId="27F2F9FD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1CE4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EyeD</w:t>
            </w:r>
            <w:proofErr w:type="spellEnd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 xml:space="preserve"> Pharma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2936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DE9F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6A15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65D2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495A93A0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2A70" w14:textId="6BC48255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 xml:space="preserve">International Glaucoma </w:t>
            </w:r>
            <w:r w:rsidR="00E6120A" w:rsidRPr="00E04EE5">
              <w:rPr>
                <w:rFonts w:ascii="Calibri" w:eastAsia="Times New Roman" w:hAnsi="Calibri" w:cs="Calibri"/>
                <w:color w:val="000000"/>
                <w:lang w:val="en-US"/>
              </w:rPr>
              <w:t>Registry Ltd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E820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DA8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809F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33F8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E04EE5" w:rsidRPr="00E04EE5" w14:paraId="4E1EDB80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357F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iStar Medical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10D9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01CA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7BA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696A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62D9CDE3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AF18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Ivantis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ED48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BA85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789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8DB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E04EE5" w:rsidRPr="00E04EE5" w14:paraId="5844A97F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70B4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JamJoom</w:t>
            </w:r>
            <w:proofErr w:type="spellEnd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 xml:space="preserve"> Pharmaceuticals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912A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E80D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14DD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2979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3F7D81A3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6339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Laboratoires Thea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713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9628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5432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EFF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04AE7C52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0D94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 xml:space="preserve">Liquid Medical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BC8F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92F6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DF7B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2BAD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7BC046AF" w14:textId="77777777" w:rsidTr="00E04EE5">
        <w:trPr>
          <w:trHeight w:val="300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FB8E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MedEther</w:t>
            </w:r>
            <w:proofErr w:type="spellEnd"/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 xml:space="preserve"> Ophthalmology (Hong Kong) Ltd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3F0B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5546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34D2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E04EE5" w:rsidRPr="00E04EE5" w14:paraId="2045BAD8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A515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Myra Vision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D3B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2EED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1D15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6028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E04EE5" w:rsidRPr="00E04EE5" w14:paraId="5376FE9E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C1EB" w14:textId="1D3E626E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 xml:space="preserve">National University </w:t>
            </w:r>
            <w:r w:rsidR="00E6120A" w:rsidRPr="00E04EE5">
              <w:rPr>
                <w:rFonts w:ascii="Calibri" w:eastAsia="Times New Roman" w:hAnsi="Calibri" w:cs="Calibri"/>
                <w:color w:val="000000"/>
                <w:lang w:val="en-US"/>
              </w:rPr>
              <w:t>of Singapore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18DB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6426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D07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08DE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</w:tr>
      <w:tr w:rsidR="00E04EE5" w:rsidRPr="00E04EE5" w14:paraId="07266A3D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E8AA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Nova Eye Medical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7F8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1EC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9001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518C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54C9F649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5BBB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Ph Pharma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1044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D9CB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1976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A01B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3FC495CB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3D7D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Radiance Therapeutics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BEA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CE47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3E9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83DD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46BE7086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64C9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Roche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5D45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E96C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A769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0C16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7DDA625D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97EE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Santen Pharmaceutical Co Ltd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315F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CDED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AA5B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33CF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5BE92F05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85A4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Sight Sciences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C829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8FBB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D3AD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460D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47832886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CBE7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Vision Futures Ltd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24C6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A12F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7F70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ACBB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E04EE5" w:rsidRPr="00E04EE5" w14:paraId="7CA754CD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6510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color w:val="000000"/>
                <w:lang w:val="en-US"/>
              </w:rPr>
              <w:t>Vision Medical Events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DC1F" w14:textId="77777777" w:rsidR="00E04EE5" w:rsidRPr="00E04EE5" w:rsidRDefault="00E04EE5" w:rsidP="00E04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6BC6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74F5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04EE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8F61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E04EE5" w:rsidRPr="00E04EE5" w14:paraId="50BEC4F1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D3123" w14:textId="77777777" w:rsidR="00E04EE5" w:rsidRPr="00E04EE5" w:rsidRDefault="00E04EE5" w:rsidP="00E0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DE84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166A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BDA4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3450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699A9026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3056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2477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BF2C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E1F0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7DD7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E5" w:rsidRPr="00E04EE5" w14:paraId="47781597" w14:textId="77777777" w:rsidTr="00E04EE5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E2FC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CDF1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5BB5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21B1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7592" w14:textId="77777777" w:rsidR="00E04EE5" w:rsidRPr="00E04EE5" w:rsidRDefault="00E04EE5" w:rsidP="00E0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F4D3F31" w14:textId="77777777" w:rsidR="00E04EE5" w:rsidRDefault="00E04EE5" w:rsidP="00504E18"/>
    <w:p w14:paraId="4DFBBCF7" w14:textId="77777777" w:rsidR="00E04EE5" w:rsidRDefault="00E04EE5" w:rsidP="00504E18"/>
    <w:p w14:paraId="3A418611" w14:textId="77777777" w:rsidR="00E04EE5" w:rsidRDefault="00E04EE5" w:rsidP="00504E18"/>
    <w:p w14:paraId="4FA854F2" w14:textId="77777777" w:rsidR="00E04EE5" w:rsidRDefault="00E04EE5" w:rsidP="00504E18"/>
    <w:p w14:paraId="427A866D" w14:textId="77777777" w:rsidR="00E04EE5" w:rsidRDefault="00E04EE5" w:rsidP="00504E18"/>
    <w:p w14:paraId="68D8FA1E" w14:textId="77777777" w:rsidR="00E04EE5" w:rsidRDefault="00E04EE5" w:rsidP="00504E18"/>
    <w:p w14:paraId="119EAAD8" w14:textId="77777777" w:rsidR="00E04EE5" w:rsidRDefault="00E04EE5" w:rsidP="00504E18"/>
    <w:p w14:paraId="7D78D690" w14:textId="77777777" w:rsidR="00E04EE5" w:rsidRDefault="00E04EE5" w:rsidP="00504E18"/>
    <w:p w14:paraId="791C8B03" w14:textId="77777777" w:rsidR="00E04EE5" w:rsidRDefault="00E04EE5" w:rsidP="00504E18"/>
    <w:p w14:paraId="4C152494" w14:textId="77777777" w:rsidR="00E04EE5" w:rsidRDefault="00E04EE5" w:rsidP="00504E18"/>
    <w:p w14:paraId="5D9380CC" w14:textId="77777777" w:rsidR="00E04EE5" w:rsidRPr="00504E18" w:rsidRDefault="00E04EE5" w:rsidP="00504E18"/>
    <w:sectPr w:rsidR="00E04EE5" w:rsidRPr="00504E18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ellisha Woods" w:date="2025-05-30T09:28:00Z" w:initials="KW">
    <w:p w14:paraId="4F7F7E32" w14:textId="77777777" w:rsidR="00F2700F" w:rsidRDefault="00A73C62" w:rsidP="00F2700F">
      <w:pPr>
        <w:pStyle w:val="CommentText"/>
      </w:pPr>
      <w:r>
        <w:rPr>
          <w:rStyle w:val="CommentReference"/>
        </w:rPr>
        <w:annotationRef/>
      </w:r>
      <w:r w:rsidR="00F2700F">
        <w:t>These are under confirmed by email to be placed under the consultant category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F7F7E3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DF99086" w16cex:dateUtc="2025-05-30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F7F7E32" w16cid:durableId="4DF990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5486E" w14:textId="77777777" w:rsidR="00457C64" w:rsidRDefault="00457C64" w:rsidP="00AC61F1">
      <w:pPr>
        <w:spacing w:after="0" w:line="240" w:lineRule="auto"/>
      </w:pPr>
      <w:r>
        <w:separator/>
      </w:r>
    </w:p>
  </w:endnote>
  <w:endnote w:type="continuationSeparator" w:id="0">
    <w:p w14:paraId="570D122E" w14:textId="77777777" w:rsidR="00457C64" w:rsidRDefault="00457C64" w:rsidP="00AC6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91C92" w14:textId="77777777" w:rsidR="00457C64" w:rsidRDefault="00457C64" w:rsidP="00AC61F1">
      <w:pPr>
        <w:spacing w:after="0" w:line="240" w:lineRule="auto"/>
      </w:pPr>
      <w:r>
        <w:separator/>
      </w:r>
    </w:p>
  </w:footnote>
  <w:footnote w:type="continuationSeparator" w:id="0">
    <w:p w14:paraId="1B4D95DC" w14:textId="77777777" w:rsidR="00457C64" w:rsidRDefault="00457C64" w:rsidP="00AC6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C7463" w14:textId="308ADC9C" w:rsidR="00051859" w:rsidRDefault="00051859" w:rsidP="00051859">
    <w:pPr>
      <w:pStyle w:val="NormalWeb"/>
      <w:spacing w:before="0" w:beforeAutospacing="0" w:after="0" w:afterAutospacing="0"/>
      <w:rPr>
        <w:rFonts w:ascii="Calibri" w:hAnsi="Calibri" w:cs="Calibri"/>
        <w:sz w:val="22"/>
        <w:szCs w:val="22"/>
      </w:rPr>
    </w:pPr>
    <w:r>
      <w:rPr>
        <w:color w:val="355E91"/>
        <w:sz w:val="26"/>
        <w:szCs w:val="26"/>
      </w:rPr>
      <w:t xml:space="preserve">Keith Barton – Financial Disclosure – last 5 years – updated </w:t>
    </w:r>
    <w:r w:rsidR="00E04EE5">
      <w:rPr>
        <w:color w:val="355E91"/>
        <w:sz w:val="26"/>
        <w:szCs w:val="26"/>
      </w:rPr>
      <w:t>14.03.202</w:t>
    </w:r>
    <w:r w:rsidR="00E6120A">
      <w:rPr>
        <w:color w:val="355E91"/>
        <w:sz w:val="26"/>
        <w:szCs w:val="26"/>
      </w:rPr>
      <w:t>5</w:t>
    </w:r>
  </w:p>
  <w:p w14:paraId="4EACBCBF" w14:textId="77777777" w:rsidR="00AC61F1" w:rsidRDefault="00AC6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A22592"/>
    <w:multiLevelType w:val="hybridMultilevel"/>
    <w:tmpl w:val="F156F85A"/>
    <w:lvl w:ilvl="0" w:tplc="2DFA5B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00AE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80C2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B04B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9C15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28C9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CA38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E8A0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74E1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55493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ellisha Woods">
    <w15:presenceInfo w15:providerId="AD" w15:userId="S::kellisha.woods@wearemci.com::c94b72aa-edb6-417b-a349-879c54623b9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83C"/>
    <w:rsid w:val="000215C1"/>
    <w:rsid w:val="00051859"/>
    <w:rsid w:val="00075FEA"/>
    <w:rsid w:val="00085FC6"/>
    <w:rsid w:val="000F4967"/>
    <w:rsid w:val="00106CFD"/>
    <w:rsid w:val="001170F5"/>
    <w:rsid w:val="0012192F"/>
    <w:rsid w:val="00165BA2"/>
    <w:rsid w:val="001B60E8"/>
    <w:rsid w:val="001D2324"/>
    <w:rsid w:val="002032BA"/>
    <w:rsid w:val="002137E9"/>
    <w:rsid w:val="00224BE0"/>
    <w:rsid w:val="002309C4"/>
    <w:rsid w:val="00276181"/>
    <w:rsid w:val="00285FF2"/>
    <w:rsid w:val="00294651"/>
    <w:rsid w:val="002C60FB"/>
    <w:rsid w:val="002D15E6"/>
    <w:rsid w:val="002F43FA"/>
    <w:rsid w:val="0038739A"/>
    <w:rsid w:val="00394029"/>
    <w:rsid w:val="003C548D"/>
    <w:rsid w:val="00430EDF"/>
    <w:rsid w:val="00437E11"/>
    <w:rsid w:val="00457C64"/>
    <w:rsid w:val="004705D2"/>
    <w:rsid w:val="004813B9"/>
    <w:rsid w:val="004A592F"/>
    <w:rsid w:val="00504E18"/>
    <w:rsid w:val="00517676"/>
    <w:rsid w:val="00537FFC"/>
    <w:rsid w:val="00554EB5"/>
    <w:rsid w:val="00567C93"/>
    <w:rsid w:val="005D2BB3"/>
    <w:rsid w:val="005E6EA7"/>
    <w:rsid w:val="00613197"/>
    <w:rsid w:val="0067384A"/>
    <w:rsid w:val="00685D90"/>
    <w:rsid w:val="0069366C"/>
    <w:rsid w:val="006F07AC"/>
    <w:rsid w:val="007301F5"/>
    <w:rsid w:val="00753014"/>
    <w:rsid w:val="007E583D"/>
    <w:rsid w:val="00816A98"/>
    <w:rsid w:val="00857874"/>
    <w:rsid w:val="0088070A"/>
    <w:rsid w:val="00886A22"/>
    <w:rsid w:val="008E1BC4"/>
    <w:rsid w:val="009137BD"/>
    <w:rsid w:val="00917A9C"/>
    <w:rsid w:val="00977DD4"/>
    <w:rsid w:val="0098775C"/>
    <w:rsid w:val="009A383C"/>
    <w:rsid w:val="009B1D3F"/>
    <w:rsid w:val="009C1978"/>
    <w:rsid w:val="009E1555"/>
    <w:rsid w:val="00A44DD1"/>
    <w:rsid w:val="00A5232A"/>
    <w:rsid w:val="00A556E4"/>
    <w:rsid w:val="00A66B16"/>
    <w:rsid w:val="00A73C62"/>
    <w:rsid w:val="00AC61F1"/>
    <w:rsid w:val="00B24C39"/>
    <w:rsid w:val="00B33BA2"/>
    <w:rsid w:val="00B341E2"/>
    <w:rsid w:val="00B458EF"/>
    <w:rsid w:val="00B71A91"/>
    <w:rsid w:val="00B861F7"/>
    <w:rsid w:val="00BE3782"/>
    <w:rsid w:val="00BE3A5F"/>
    <w:rsid w:val="00CA1377"/>
    <w:rsid w:val="00D03002"/>
    <w:rsid w:val="00D202F6"/>
    <w:rsid w:val="00D2653A"/>
    <w:rsid w:val="00D7055C"/>
    <w:rsid w:val="00DC0ABA"/>
    <w:rsid w:val="00DE7D67"/>
    <w:rsid w:val="00E02581"/>
    <w:rsid w:val="00E026CC"/>
    <w:rsid w:val="00E04EE5"/>
    <w:rsid w:val="00E13F4E"/>
    <w:rsid w:val="00E40D65"/>
    <w:rsid w:val="00E6120A"/>
    <w:rsid w:val="00E85CC3"/>
    <w:rsid w:val="00EB17E4"/>
    <w:rsid w:val="00EF09A4"/>
    <w:rsid w:val="00F2700F"/>
    <w:rsid w:val="00F35ED6"/>
    <w:rsid w:val="00F4675F"/>
    <w:rsid w:val="00F52506"/>
    <w:rsid w:val="00F61CCB"/>
    <w:rsid w:val="00F61F8B"/>
    <w:rsid w:val="00F62539"/>
    <w:rsid w:val="00F67184"/>
    <w:rsid w:val="00F91A48"/>
    <w:rsid w:val="00FA1916"/>
    <w:rsid w:val="00FC52C7"/>
    <w:rsid w:val="00FC5333"/>
    <w:rsid w:val="57FA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6A6AA2"/>
  <w15:docId w15:val="{F14FA0B5-06AE-44CB-9951-D62341C9B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53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3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C6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1F1"/>
  </w:style>
  <w:style w:type="paragraph" w:styleId="Footer">
    <w:name w:val="footer"/>
    <w:basedOn w:val="Normal"/>
    <w:link w:val="FooterChar"/>
    <w:uiPriority w:val="99"/>
    <w:unhideWhenUsed/>
    <w:rsid w:val="00AC6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1F1"/>
  </w:style>
  <w:style w:type="paragraph" w:styleId="BalloonText">
    <w:name w:val="Balloon Text"/>
    <w:basedOn w:val="Normal"/>
    <w:link w:val="BalloonTextChar"/>
    <w:uiPriority w:val="99"/>
    <w:semiHidden/>
    <w:unhideWhenUsed/>
    <w:rsid w:val="00DE7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D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2BB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18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FC533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73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3C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3C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C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5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037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899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32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9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83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05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34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456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ebd3cf-87c8-4399-9de6-67adb305c62c" xsi:nil="true"/>
    <lcf76f155ced4ddcb4097134ff3c332f xmlns="43f21860-2102-4a0b-b539-26301f458da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2AA30714D8A547ABF16FA0CB237C7C" ma:contentTypeVersion="14" ma:contentTypeDescription="Create a new document." ma:contentTypeScope="" ma:versionID="19d9a650e298499901615c3c42e433ce">
  <xsd:schema xmlns:xsd="http://www.w3.org/2001/XMLSchema" xmlns:xs="http://www.w3.org/2001/XMLSchema" xmlns:p="http://schemas.microsoft.com/office/2006/metadata/properties" xmlns:ns2="43f21860-2102-4a0b-b539-26301f458da5" xmlns:ns3="17ebd3cf-87c8-4399-9de6-67adb305c62c" targetNamespace="http://schemas.microsoft.com/office/2006/metadata/properties" ma:root="true" ma:fieldsID="da035dd8a82ba80c4ea5211c4cb4e646" ns2:_="" ns3:_="">
    <xsd:import namespace="43f21860-2102-4a0b-b539-26301f458da5"/>
    <xsd:import namespace="17ebd3cf-87c8-4399-9de6-67adb305c6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LengthInSecond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21860-2102-4a0b-b539-26301f458d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06aaa40-c663-4506-a8f2-94edda6b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bd3cf-87c8-4399-9de6-67adb305c62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b60faf7-c875-414b-940e-2104e76d85cc}" ma:internalName="TaxCatchAll" ma:showField="CatchAllData" ma:web="17ebd3cf-87c8-4399-9de6-67adb305c6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51F5A0-942B-4C71-8F50-B800EBE8482F}">
  <ds:schemaRefs>
    <ds:schemaRef ds:uri="http://schemas.microsoft.com/office/2006/metadata/properties"/>
    <ds:schemaRef ds:uri="http://schemas.microsoft.com/office/infopath/2007/PartnerControls"/>
    <ds:schemaRef ds:uri="17ebd3cf-87c8-4399-9de6-67adb305c62c"/>
    <ds:schemaRef ds:uri="43f21860-2102-4a0b-b539-26301f458da5"/>
  </ds:schemaRefs>
</ds:datastoreItem>
</file>

<file path=customXml/itemProps2.xml><?xml version="1.0" encoding="utf-8"?>
<ds:datastoreItem xmlns:ds="http://schemas.openxmlformats.org/officeDocument/2006/customXml" ds:itemID="{1FFAA35B-95E2-4C47-ACA9-992F53258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33C60-0F10-4F30-8E03-51E88FEBC710}"/>
</file>

<file path=docMetadata/LabelInfo.xml><?xml version="1.0" encoding="utf-8"?>
<clbl:labelList xmlns:clbl="http://schemas.microsoft.com/office/2020/mipLabelMetadata">
  <clbl:label id="{d026bb9f-849e-4520-adf3-36adc211bebd}" enabled="1" method="Privileged" siteId="{ac144e41-8001-48f0-9e1c-170716ed06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Keith Barton – Financial Disclosure – last 5 years – updated 9th Feb 2018</vt:lpstr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Keith Barton – Financial Disclosure – last 5 years – updated 9th Feb 2018</dc:title>
  <dc:creator>Keith Barton</dc:creator>
  <cp:lastModifiedBy>Kellisha Woods</cp:lastModifiedBy>
  <cp:revision>4</cp:revision>
  <cp:lastPrinted>2020-02-12T12:25:00Z</cp:lastPrinted>
  <dcterms:created xsi:type="dcterms:W3CDTF">2025-05-28T14:26:00Z</dcterms:created>
  <dcterms:modified xsi:type="dcterms:W3CDTF">2025-05-30T07:37:00Z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0x010100402AA30714D8A547ABF16FA0CB237C7C</vt:lpwstr>
  </property>
  <property fmtid="{D5CDD505-2E9C-101B-9397-08002B2CF9AE}" pid="3" name="MediaServiceImageTags">
    <vt:lpwstr/>
  </property>
</Properties>
</file>